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CB8" w:rsidRPr="006F4CB8" w:rsidRDefault="006F4CB8" w:rsidP="006F4CB8">
      <w:pPr>
        <w:spacing w:after="0" w:afterAutospacing="0" w:line="276" w:lineRule="auto"/>
        <w:rPr>
          <w:rFonts w:ascii="Arial" w:hAnsi="Arial" w:cs="Arial"/>
          <w:sz w:val="12"/>
        </w:rPr>
      </w:pPr>
      <w:bookmarkStart w:id="0" w:name="_GoBack"/>
      <w:bookmarkEnd w:id="0"/>
    </w:p>
    <w:p w:rsidR="006D5197" w:rsidRPr="00213820" w:rsidRDefault="00D80689" w:rsidP="0027273A">
      <w:pPr>
        <w:spacing w:after="80" w:afterAutospacing="0" w:line="276" w:lineRule="auto"/>
        <w:rPr>
          <w:rFonts w:ascii="Arial" w:hAnsi="Arial" w:cs="Arial"/>
          <w:i/>
          <w:sz w:val="32"/>
          <w:szCs w:val="32"/>
        </w:rPr>
      </w:pPr>
      <w:r w:rsidRPr="00D80689">
        <w:rPr>
          <w:rFonts w:ascii="Arial" w:hAnsi="Arial" w:cs="Arial"/>
        </w:rPr>
        <w:t xml:space="preserve">Thank you for your interest in </w:t>
      </w:r>
      <w:r w:rsidR="00632E61" w:rsidRPr="007A1726">
        <w:rPr>
          <w:rFonts w:ascii="Arial" w:hAnsi="Arial" w:cs="Arial"/>
        </w:rPr>
        <w:t>HENRY</w:t>
      </w:r>
      <w:r w:rsidR="008D00C3">
        <w:rPr>
          <w:rFonts w:ascii="Arial" w:hAnsi="Arial" w:cs="Arial"/>
          <w:i/>
        </w:rPr>
        <w:t xml:space="preserve"> </w:t>
      </w:r>
      <w:r w:rsidR="008D00C3" w:rsidRPr="006350B6">
        <w:rPr>
          <w:rFonts w:ascii="Arial" w:hAnsi="Arial" w:cs="Arial"/>
        </w:rPr>
        <w:t xml:space="preserve">Core </w:t>
      </w:r>
      <w:r w:rsidRPr="006350B6">
        <w:rPr>
          <w:rFonts w:ascii="Arial" w:hAnsi="Arial" w:cs="Arial"/>
        </w:rPr>
        <w:t>Training.</w:t>
      </w:r>
      <w:r w:rsidRPr="00D80689">
        <w:rPr>
          <w:rFonts w:ascii="Arial" w:hAnsi="Arial" w:cs="Arial"/>
        </w:rPr>
        <w:t xml:space="preserve"> This </w:t>
      </w:r>
      <w:r w:rsidR="00187619">
        <w:rPr>
          <w:rFonts w:ascii="Arial" w:hAnsi="Arial" w:cs="Arial"/>
        </w:rPr>
        <w:t>document</w:t>
      </w:r>
      <w:r w:rsidR="00187619" w:rsidRPr="00D80689">
        <w:rPr>
          <w:rFonts w:ascii="Arial" w:hAnsi="Arial" w:cs="Arial"/>
        </w:rPr>
        <w:t xml:space="preserve"> </w:t>
      </w:r>
      <w:r w:rsidRPr="00D80689">
        <w:rPr>
          <w:rFonts w:ascii="Arial" w:hAnsi="Arial" w:cs="Arial"/>
        </w:rPr>
        <w:t xml:space="preserve">provides the information you need about the course </w:t>
      </w:r>
      <w:r w:rsidR="00D645BF">
        <w:rPr>
          <w:rFonts w:ascii="Arial" w:hAnsi="Arial" w:cs="Arial"/>
        </w:rPr>
        <w:t xml:space="preserve">in advance </w:t>
      </w:r>
      <w:r w:rsidRPr="00D80689">
        <w:rPr>
          <w:rFonts w:ascii="Arial" w:hAnsi="Arial" w:cs="Arial"/>
        </w:rPr>
        <w:t xml:space="preserve">and the preparation required.  </w:t>
      </w:r>
    </w:p>
    <w:p w:rsidR="008D0867" w:rsidRDefault="00BA487A" w:rsidP="005B5DF0">
      <w:pPr>
        <w:spacing w:before="240" w:after="0" w:afterAutospacing="0" w:line="276" w:lineRule="auto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Dates:</w:t>
      </w:r>
      <w:r>
        <w:rPr>
          <w:rFonts w:ascii="Arial" w:hAnsi="Arial" w:cs="Arial"/>
          <w:b/>
          <w:smallCaps/>
        </w:rPr>
        <w:tab/>
      </w:r>
      <w:r>
        <w:rPr>
          <w:rFonts w:ascii="Arial" w:hAnsi="Arial" w:cs="Arial"/>
          <w:b/>
          <w:smallCaps/>
        </w:rPr>
        <w:tab/>
      </w:r>
      <w:r w:rsidR="006350B6" w:rsidRPr="006350B6">
        <w:rPr>
          <w:rFonts w:ascii="Arial" w:eastAsia="Times New Roman" w:hAnsi="Arial" w:cs="Arial"/>
          <w:smallCaps/>
          <w:szCs w:val="24"/>
          <w:highlight w:val="yellow"/>
          <w:lang w:eastAsia="en-GB"/>
        </w:rPr>
        <w:t>Enter Training Dates</w:t>
      </w:r>
    </w:p>
    <w:p w:rsidR="00574FBC" w:rsidRPr="0027273A" w:rsidRDefault="00574FBC" w:rsidP="005B5DF0">
      <w:pPr>
        <w:spacing w:after="0" w:afterAutospacing="0" w:line="276" w:lineRule="auto"/>
        <w:rPr>
          <w:rFonts w:ascii="Arial" w:hAnsi="Arial" w:cs="Arial"/>
          <w:smallCaps/>
          <w:sz w:val="18"/>
        </w:rPr>
      </w:pPr>
    </w:p>
    <w:p w:rsidR="00BA487A" w:rsidRPr="00EF4115" w:rsidRDefault="00EF4115" w:rsidP="005B5DF0">
      <w:pPr>
        <w:spacing w:after="0" w:afterAutospacing="0" w:line="276" w:lineRule="auto"/>
        <w:rPr>
          <w:rFonts w:ascii="Arial" w:eastAsia="Times New Roman" w:hAnsi="Arial" w:cs="Arial"/>
          <w:smallCaps/>
          <w:sz w:val="24"/>
          <w:szCs w:val="24"/>
          <w:lang w:eastAsia="en-GB"/>
        </w:rPr>
      </w:pPr>
      <w:r w:rsidRPr="00F2013B">
        <w:rPr>
          <w:rFonts w:ascii="Arial" w:eastAsia="Times New Roman" w:hAnsi="Arial" w:cs="Arial"/>
          <w:b/>
          <w:smallCaps/>
          <w:szCs w:val="24"/>
          <w:lang w:eastAsia="en-GB"/>
        </w:rPr>
        <w:t>Venue:</w:t>
      </w:r>
      <w:r w:rsidRPr="008D0867">
        <w:rPr>
          <w:rFonts w:ascii="Arial" w:eastAsia="Times New Roman" w:hAnsi="Arial" w:cs="Arial"/>
          <w:smallCaps/>
          <w:szCs w:val="24"/>
          <w:lang w:eastAsia="en-GB"/>
        </w:rPr>
        <w:tab/>
      </w:r>
      <w:r w:rsidR="006350B6" w:rsidRPr="006350B6">
        <w:rPr>
          <w:rFonts w:ascii="Arial" w:eastAsia="Times New Roman" w:hAnsi="Arial" w:cs="Arial"/>
          <w:smallCaps/>
          <w:szCs w:val="24"/>
          <w:highlight w:val="yellow"/>
          <w:lang w:eastAsia="en-GB"/>
        </w:rPr>
        <w:t>Enter Venue</w:t>
      </w:r>
      <w:r w:rsidR="00F2013B" w:rsidRPr="00646353">
        <w:rPr>
          <w:rFonts w:ascii="Arial" w:eastAsia="Times New Roman" w:hAnsi="Arial" w:cs="Arial"/>
          <w:smallCaps/>
          <w:szCs w:val="24"/>
          <w:lang w:eastAsia="en-GB"/>
        </w:rPr>
        <w:t xml:space="preserve">                          </w:t>
      </w:r>
    </w:p>
    <w:p w:rsidR="00BA487A" w:rsidRPr="0027273A" w:rsidRDefault="00BA487A" w:rsidP="005B5DF0">
      <w:pPr>
        <w:spacing w:after="0" w:afterAutospacing="0" w:line="276" w:lineRule="auto"/>
        <w:rPr>
          <w:rFonts w:ascii="Arial" w:eastAsia="Times New Roman" w:hAnsi="Arial" w:cs="Arial"/>
          <w:smallCaps/>
          <w:sz w:val="18"/>
          <w:szCs w:val="24"/>
          <w:lang w:eastAsia="en-GB"/>
        </w:rPr>
      </w:pPr>
      <w:r w:rsidRPr="0027273A">
        <w:rPr>
          <w:rFonts w:ascii="Arial" w:eastAsia="Times New Roman" w:hAnsi="Arial" w:cs="Arial"/>
          <w:smallCaps/>
          <w:sz w:val="18"/>
          <w:szCs w:val="24"/>
          <w:lang w:eastAsia="en-GB"/>
        </w:rPr>
        <w:tab/>
      </w:r>
    </w:p>
    <w:p w:rsidR="00213820" w:rsidRDefault="00BA487A" w:rsidP="006F4CB8">
      <w:pPr>
        <w:spacing w:after="240" w:afterAutospacing="0" w:line="276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smallCaps/>
          <w:szCs w:val="24"/>
          <w:lang w:eastAsia="en-GB"/>
        </w:rPr>
        <w:t>Time</w:t>
      </w:r>
      <w:r w:rsidRPr="002739EB">
        <w:rPr>
          <w:rFonts w:ascii="Arial" w:hAnsi="Arial" w:cs="Arial"/>
          <w:b/>
        </w:rPr>
        <w:t xml:space="preserve">:  </w:t>
      </w:r>
      <w:r w:rsidRPr="0064635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</w:r>
      <w:r w:rsidR="00F2013B" w:rsidRPr="006350B6">
        <w:rPr>
          <w:rFonts w:ascii="Arial" w:eastAsia="Times New Roman" w:hAnsi="Arial" w:cs="Arial"/>
          <w:smallCaps/>
          <w:szCs w:val="24"/>
          <w:lang w:eastAsia="en-GB"/>
        </w:rPr>
        <w:t xml:space="preserve">9.00am to 4.30pm </w:t>
      </w:r>
      <w:r w:rsidR="006350B6">
        <w:rPr>
          <w:rFonts w:ascii="Arial" w:eastAsia="Times New Roman" w:hAnsi="Arial" w:cs="Arial"/>
          <w:smallCaps/>
          <w:szCs w:val="24"/>
          <w:lang w:eastAsia="en-GB"/>
        </w:rPr>
        <w:t>–</w:t>
      </w:r>
      <w:r w:rsidR="00F2013B" w:rsidRPr="006350B6">
        <w:rPr>
          <w:rFonts w:ascii="Arial" w:eastAsia="Times New Roman" w:hAnsi="Arial" w:cs="Arial"/>
          <w:smallCaps/>
          <w:szCs w:val="24"/>
          <w:lang w:eastAsia="en-GB"/>
        </w:rPr>
        <w:t xml:space="preserve"> Both Days</w:t>
      </w:r>
    </w:p>
    <w:p w:rsidR="00D80689" w:rsidRPr="00213820" w:rsidRDefault="00D80689" w:rsidP="0027273A">
      <w:pPr>
        <w:spacing w:after="240" w:afterAutospacing="0" w:line="276" w:lineRule="auto"/>
        <w:rPr>
          <w:rFonts w:ascii="Arial" w:hAnsi="Arial" w:cs="Arial"/>
          <w:b/>
        </w:rPr>
      </w:pPr>
      <w:r w:rsidRPr="006350B6">
        <w:rPr>
          <w:rFonts w:ascii="Arial" w:hAnsi="Arial" w:cs="Arial"/>
          <w:b/>
          <w:color w:val="3E8EDE"/>
        </w:rPr>
        <w:t>Who is the training for?</w:t>
      </w:r>
      <w:r w:rsidR="00213820" w:rsidRPr="006350B6">
        <w:rPr>
          <w:rFonts w:ascii="Arial" w:hAnsi="Arial" w:cs="Arial"/>
          <w:b/>
          <w:color w:val="3E8EDE"/>
        </w:rPr>
        <w:t xml:space="preserve">                                                                                                               </w:t>
      </w:r>
      <w:r w:rsidR="00967AE6">
        <w:rPr>
          <w:rFonts w:ascii="Arial" w:hAnsi="Arial" w:cs="Arial"/>
        </w:rPr>
        <w:t xml:space="preserve">This </w:t>
      </w:r>
      <w:r w:rsidR="001F686D">
        <w:rPr>
          <w:rFonts w:ascii="Arial" w:hAnsi="Arial" w:cs="Arial"/>
        </w:rPr>
        <w:t>training course</w:t>
      </w:r>
      <w:r w:rsidR="00967AE6">
        <w:rPr>
          <w:rFonts w:ascii="Arial" w:hAnsi="Arial" w:cs="Arial"/>
        </w:rPr>
        <w:t xml:space="preserve"> is </w:t>
      </w:r>
      <w:r w:rsidRPr="00D80689">
        <w:rPr>
          <w:rFonts w:ascii="Arial" w:hAnsi="Arial" w:cs="Arial"/>
        </w:rPr>
        <w:t xml:space="preserve">for health and </w:t>
      </w:r>
      <w:r w:rsidR="001F686D">
        <w:rPr>
          <w:rFonts w:ascii="Arial" w:hAnsi="Arial" w:cs="Arial"/>
        </w:rPr>
        <w:t>family support</w:t>
      </w:r>
      <w:r w:rsidRPr="00D80689">
        <w:rPr>
          <w:rFonts w:ascii="Arial" w:hAnsi="Arial" w:cs="Arial"/>
        </w:rPr>
        <w:t xml:space="preserve"> practitioners</w:t>
      </w:r>
      <w:r w:rsidR="00967AE6">
        <w:rPr>
          <w:rFonts w:ascii="Arial" w:hAnsi="Arial" w:cs="Arial"/>
        </w:rPr>
        <w:t xml:space="preserve"> who wish to develop thei</w:t>
      </w:r>
      <w:r w:rsidR="001F686D">
        <w:rPr>
          <w:rFonts w:ascii="Arial" w:hAnsi="Arial" w:cs="Arial"/>
        </w:rPr>
        <w:t>r skills in supporting parents/</w:t>
      </w:r>
      <w:r w:rsidR="00967AE6">
        <w:rPr>
          <w:rFonts w:ascii="Arial" w:hAnsi="Arial" w:cs="Arial"/>
        </w:rPr>
        <w:t xml:space="preserve">carers and their children </w:t>
      </w:r>
      <w:r w:rsidR="001F686D">
        <w:rPr>
          <w:rFonts w:ascii="Arial" w:hAnsi="Arial" w:cs="Arial"/>
        </w:rPr>
        <w:t xml:space="preserve">(0 to 12) </w:t>
      </w:r>
      <w:r w:rsidR="009A2E5D">
        <w:rPr>
          <w:rFonts w:ascii="Arial" w:hAnsi="Arial" w:cs="Arial"/>
        </w:rPr>
        <w:t>to develop a healthier</w:t>
      </w:r>
      <w:r w:rsidR="001F686D">
        <w:rPr>
          <w:rFonts w:ascii="Arial" w:hAnsi="Arial" w:cs="Arial"/>
        </w:rPr>
        <w:t xml:space="preserve">, happier family </w:t>
      </w:r>
      <w:r w:rsidR="009A2E5D">
        <w:rPr>
          <w:rFonts w:ascii="Arial" w:hAnsi="Arial" w:cs="Arial"/>
        </w:rPr>
        <w:t>lifestyle</w:t>
      </w:r>
      <w:r w:rsidR="001F686D">
        <w:rPr>
          <w:rFonts w:ascii="Arial" w:hAnsi="Arial" w:cs="Arial"/>
        </w:rPr>
        <w:t xml:space="preserve"> and reduce the risk of lifelong health and social inequalities </w:t>
      </w:r>
    </w:p>
    <w:p w:rsidR="00D80689" w:rsidRPr="006350B6" w:rsidRDefault="00D80689" w:rsidP="005B5DF0">
      <w:pPr>
        <w:spacing w:after="0" w:afterAutospacing="0" w:line="276" w:lineRule="auto"/>
        <w:jc w:val="both"/>
        <w:rPr>
          <w:rFonts w:ascii="Arial" w:hAnsi="Arial" w:cs="Arial"/>
          <w:b/>
          <w:color w:val="3E8EDE"/>
        </w:rPr>
      </w:pPr>
      <w:r w:rsidRPr="006350B6">
        <w:rPr>
          <w:rFonts w:ascii="Arial" w:hAnsi="Arial" w:cs="Arial"/>
          <w:b/>
          <w:color w:val="3E8EDE"/>
        </w:rPr>
        <w:t>What will I gain from the training?</w:t>
      </w:r>
    </w:p>
    <w:p w:rsidR="00213820" w:rsidRDefault="00781C29" w:rsidP="005B5DF0">
      <w:pPr>
        <w:spacing w:after="0" w:afterAutospacing="0" w:line="276" w:lineRule="auto"/>
        <w:jc w:val="both"/>
        <w:rPr>
          <w:rFonts w:ascii="Arial" w:hAnsi="Arial" w:cs="Arial"/>
          <w:bCs/>
          <w:szCs w:val="20"/>
        </w:rPr>
      </w:pPr>
      <w:r w:rsidRPr="00781C29">
        <w:rPr>
          <w:rFonts w:ascii="Arial" w:hAnsi="Arial" w:cs="Arial"/>
          <w:bCs/>
        </w:rPr>
        <w:t>The cou</w:t>
      </w:r>
      <w:r>
        <w:rPr>
          <w:rFonts w:ascii="Arial" w:hAnsi="Arial" w:cs="Arial"/>
          <w:bCs/>
        </w:rPr>
        <w:t>rse adopts a holistic approach: i</w:t>
      </w:r>
      <w:r w:rsidRPr="00781C29">
        <w:rPr>
          <w:rFonts w:ascii="Arial" w:hAnsi="Arial" w:cs="Arial"/>
          <w:bCs/>
        </w:rPr>
        <w:t xml:space="preserve">t </w:t>
      </w:r>
      <w:r w:rsidRPr="00781C29">
        <w:rPr>
          <w:rFonts w:ascii="Arial" w:hAnsi="Arial" w:cs="Arial"/>
        </w:rPr>
        <w:t xml:space="preserve">provides a practical framework for </w:t>
      </w:r>
      <w:r>
        <w:rPr>
          <w:rFonts w:ascii="Arial" w:hAnsi="Arial" w:cs="Arial"/>
        </w:rPr>
        <w:t>enabling</w:t>
      </w:r>
      <w:r w:rsidRPr="00781C29">
        <w:rPr>
          <w:rFonts w:ascii="Arial" w:hAnsi="Arial" w:cs="Arial"/>
        </w:rPr>
        <w:t xml:space="preserve"> behaviour change which </w:t>
      </w:r>
      <w:r w:rsidRPr="00781C29">
        <w:rPr>
          <w:rFonts w:ascii="Arial" w:hAnsi="Arial" w:cs="Arial"/>
          <w:bCs/>
        </w:rPr>
        <w:t>brings together</w:t>
      </w:r>
      <w:r w:rsidRPr="00781C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emotional wellbeing, </w:t>
      </w:r>
      <w:r w:rsidRPr="00781C29">
        <w:rPr>
          <w:rFonts w:ascii="Arial" w:hAnsi="Arial" w:cs="Arial"/>
        </w:rPr>
        <w:t xml:space="preserve">parenting skills and information about </w:t>
      </w:r>
      <w:r>
        <w:rPr>
          <w:rFonts w:ascii="Arial" w:hAnsi="Arial" w:cs="Arial"/>
        </w:rPr>
        <w:t>all the things children need for a healthy</w:t>
      </w:r>
      <w:r w:rsidR="001F686D">
        <w:rPr>
          <w:rFonts w:ascii="Arial" w:hAnsi="Arial" w:cs="Arial"/>
        </w:rPr>
        <w:t>, happy</w:t>
      </w:r>
      <w:r>
        <w:rPr>
          <w:rFonts w:ascii="Arial" w:hAnsi="Arial" w:cs="Arial"/>
        </w:rPr>
        <w:t xml:space="preserve"> childhood including </w:t>
      </w:r>
      <w:r w:rsidR="001F686D">
        <w:rPr>
          <w:rFonts w:ascii="Arial" w:hAnsi="Arial" w:cs="Arial"/>
        </w:rPr>
        <w:t xml:space="preserve">positive parent-child relationships, praise, routines, good </w:t>
      </w:r>
      <w:r w:rsidRPr="00781C29">
        <w:rPr>
          <w:rFonts w:ascii="Arial" w:hAnsi="Arial" w:cs="Arial"/>
        </w:rPr>
        <w:t>nutrition, physical activity, oral health and more.</w:t>
      </w:r>
    </w:p>
    <w:p w:rsidR="00781C29" w:rsidRPr="0027273A" w:rsidRDefault="00781C29" w:rsidP="005B5DF0">
      <w:pPr>
        <w:spacing w:after="0" w:afterAutospacing="0" w:line="276" w:lineRule="auto"/>
        <w:jc w:val="both"/>
        <w:rPr>
          <w:rFonts w:ascii="Arial" w:hAnsi="Arial" w:cs="Arial"/>
          <w:b/>
          <w:sz w:val="20"/>
        </w:rPr>
      </w:pPr>
    </w:p>
    <w:p w:rsidR="00781C29" w:rsidRPr="008F2A61" w:rsidRDefault="00675777" w:rsidP="008F2A61">
      <w:pPr>
        <w:spacing w:after="0" w:afterAutospacing="0" w:line="276" w:lineRule="auto"/>
        <w:jc w:val="both"/>
        <w:rPr>
          <w:rFonts w:ascii="Arial" w:hAnsi="Arial" w:cs="Arial"/>
          <w:b/>
          <w:color w:val="3E8EDE"/>
        </w:rPr>
      </w:pPr>
      <w:r w:rsidRPr="006350B6">
        <w:rPr>
          <w:rFonts w:ascii="Arial" w:hAnsi="Arial" w:cs="Arial"/>
          <w:b/>
          <w:color w:val="3E8EDE"/>
        </w:rPr>
        <w:t>By the end of the training you will</w:t>
      </w:r>
      <w:r w:rsidR="006D5197" w:rsidRPr="006350B6">
        <w:rPr>
          <w:rFonts w:ascii="Arial" w:hAnsi="Arial" w:cs="Arial"/>
          <w:b/>
          <w:color w:val="3E8EDE"/>
        </w:rPr>
        <w:t>:</w:t>
      </w:r>
    </w:p>
    <w:p w:rsidR="0027273A" w:rsidRDefault="0027273A" w:rsidP="0027273A">
      <w:pPr>
        <w:pStyle w:val="ListParagraph"/>
        <w:numPr>
          <w:ilvl w:val="0"/>
          <w:numId w:val="25"/>
        </w:numPr>
        <w:spacing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Be able to raise the issue of lifestyle, weight and other emotive topics sensitively and effectively</w:t>
      </w:r>
    </w:p>
    <w:p w:rsidR="0027273A" w:rsidRPr="00AC1B92" w:rsidRDefault="0027273A" w:rsidP="0027273A">
      <w:pPr>
        <w:pStyle w:val="ListParagraph"/>
        <w:numPr>
          <w:ilvl w:val="0"/>
          <w:numId w:val="25"/>
        </w:numPr>
        <w:spacing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Be able to build parental motivation and readiness for behaviour change</w:t>
      </w:r>
    </w:p>
    <w:p w:rsidR="00781C29" w:rsidRDefault="00781C29" w:rsidP="00781C29">
      <w:pPr>
        <w:numPr>
          <w:ilvl w:val="0"/>
          <w:numId w:val="25"/>
        </w:numPr>
        <w:spacing w:after="0" w:afterAutospacing="0" w:line="276" w:lineRule="auto"/>
        <w:rPr>
          <w:rFonts w:ascii="Arial" w:hAnsi="Arial" w:cs="Arial"/>
          <w:lang w:val="en-US"/>
        </w:rPr>
      </w:pPr>
      <w:r w:rsidRPr="008414E6">
        <w:rPr>
          <w:rFonts w:ascii="Arial" w:hAnsi="Arial" w:cs="Arial"/>
          <w:lang w:val="en-US"/>
        </w:rPr>
        <w:t>Understand the emotional dimension of change, the link</w:t>
      </w:r>
      <w:r>
        <w:rPr>
          <w:rFonts w:ascii="Arial" w:hAnsi="Arial" w:cs="Arial"/>
          <w:lang w:val="en-US"/>
        </w:rPr>
        <w:t>s</w:t>
      </w:r>
      <w:r w:rsidRPr="008414E6">
        <w:rPr>
          <w:rFonts w:ascii="Arial" w:hAnsi="Arial" w:cs="Arial"/>
          <w:lang w:val="en-US"/>
        </w:rPr>
        <w:t xml:space="preserve"> between </w:t>
      </w:r>
      <w:proofErr w:type="spellStart"/>
      <w:r w:rsidRPr="008414E6">
        <w:rPr>
          <w:rFonts w:ascii="Arial" w:hAnsi="Arial" w:cs="Arial"/>
          <w:lang w:val="en-US"/>
        </w:rPr>
        <w:t>behaviour</w:t>
      </w:r>
      <w:proofErr w:type="spellEnd"/>
      <w:r w:rsidRPr="008414E6">
        <w:rPr>
          <w:rFonts w:ascii="Arial" w:hAnsi="Arial" w:cs="Arial"/>
          <w:lang w:val="en-US"/>
        </w:rPr>
        <w:t>, feelings and needs and the power of empathy as a catalyst for change</w:t>
      </w:r>
    </w:p>
    <w:p w:rsidR="00781C29" w:rsidRPr="008414E6" w:rsidRDefault="00781C29" w:rsidP="00781C29">
      <w:pPr>
        <w:numPr>
          <w:ilvl w:val="0"/>
          <w:numId w:val="25"/>
        </w:numPr>
        <w:spacing w:after="0" w:afterAutospacing="0" w:line="276" w:lineRule="auto"/>
        <w:rPr>
          <w:rFonts w:ascii="Arial" w:hAnsi="Arial" w:cs="Arial"/>
        </w:rPr>
      </w:pPr>
      <w:r w:rsidRPr="008414E6">
        <w:rPr>
          <w:rFonts w:ascii="Arial" w:hAnsi="Arial" w:cs="Arial"/>
        </w:rPr>
        <w:t xml:space="preserve">Adopt a partnership approach to work with families, using a strength-based and solution-focused approach to </w:t>
      </w:r>
      <w:r w:rsidRPr="008414E6">
        <w:rPr>
          <w:rFonts w:ascii="Arial" w:hAnsi="Arial" w:cs="Arial"/>
          <w:lang w:val="en-US"/>
        </w:rPr>
        <w:t>explore family lifestyle issues and</w:t>
      </w:r>
      <w:r w:rsidRPr="008414E6">
        <w:rPr>
          <w:rFonts w:ascii="Arial" w:hAnsi="Arial" w:cs="Arial"/>
        </w:rPr>
        <w:t xml:space="preserve"> support </w:t>
      </w:r>
      <w:r>
        <w:rPr>
          <w:rFonts w:ascii="Arial" w:hAnsi="Arial" w:cs="Arial"/>
        </w:rPr>
        <w:t xml:space="preserve">lifestyle </w:t>
      </w:r>
      <w:r w:rsidRPr="008414E6">
        <w:rPr>
          <w:rFonts w:ascii="Arial" w:hAnsi="Arial" w:cs="Arial"/>
        </w:rPr>
        <w:t>behaviour change</w:t>
      </w:r>
    </w:p>
    <w:p w:rsidR="00781C29" w:rsidRPr="008414E6" w:rsidRDefault="00781C29" w:rsidP="00781C29">
      <w:pPr>
        <w:numPr>
          <w:ilvl w:val="0"/>
          <w:numId w:val="25"/>
        </w:numPr>
        <w:spacing w:after="0" w:afterAutospacing="0" w:line="276" w:lineRule="auto"/>
        <w:rPr>
          <w:rFonts w:ascii="Arial" w:hAnsi="Arial" w:cs="Arial"/>
        </w:rPr>
      </w:pPr>
      <w:r w:rsidRPr="008414E6">
        <w:rPr>
          <w:rFonts w:ascii="Arial" w:hAnsi="Arial" w:cs="Arial"/>
        </w:rPr>
        <w:t xml:space="preserve">Understand the risk and protective factors </w:t>
      </w:r>
      <w:r>
        <w:rPr>
          <w:rFonts w:ascii="Arial" w:hAnsi="Arial" w:cs="Arial"/>
        </w:rPr>
        <w:t>for</w:t>
      </w:r>
      <w:r w:rsidRPr="008414E6">
        <w:rPr>
          <w:rFonts w:ascii="Arial" w:hAnsi="Arial" w:cs="Arial"/>
        </w:rPr>
        <w:t xml:space="preserve"> child obesity</w:t>
      </w:r>
      <w:r>
        <w:rPr>
          <w:rFonts w:ascii="Arial" w:hAnsi="Arial" w:cs="Arial"/>
        </w:rPr>
        <w:t xml:space="preserve"> and the importance of early years</w:t>
      </w:r>
    </w:p>
    <w:p w:rsidR="00781C29" w:rsidRPr="008414E6" w:rsidRDefault="00781C29" w:rsidP="00781C29">
      <w:pPr>
        <w:numPr>
          <w:ilvl w:val="0"/>
          <w:numId w:val="25"/>
        </w:numPr>
        <w:spacing w:after="0" w:afterAutospacing="0" w:line="276" w:lineRule="auto"/>
        <w:rPr>
          <w:rFonts w:ascii="Arial" w:hAnsi="Arial" w:cs="Arial"/>
        </w:rPr>
      </w:pPr>
      <w:r w:rsidRPr="008414E6">
        <w:rPr>
          <w:rFonts w:ascii="Arial" w:hAnsi="Arial" w:cs="Arial"/>
        </w:rPr>
        <w:t>Gain the knowledge, skills and confidence to provide effective support and information in relation to the 5 elements of a healthy start in life: parenting skills, eating and lifestyle habits, nutrition, phys</w:t>
      </w:r>
      <w:r w:rsidR="0027273A">
        <w:rPr>
          <w:rFonts w:ascii="Arial" w:hAnsi="Arial" w:cs="Arial"/>
        </w:rPr>
        <w:t>ical activity and emotional well</w:t>
      </w:r>
      <w:r w:rsidRPr="008414E6">
        <w:rPr>
          <w:rFonts w:ascii="Arial" w:hAnsi="Arial" w:cs="Arial"/>
        </w:rPr>
        <w:t>being in the family</w:t>
      </w:r>
    </w:p>
    <w:p w:rsidR="00781C29" w:rsidRDefault="00781C29" w:rsidP="00781C29">
      <w:pPr>
        <w:pStyle w:val="ListParagraph"/>
        <w:numPr>
          <w:ilvl w:val="0"/>
          <w:numId w:val="25"/>
        </w:numPr>
        <w:spacing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Be able to provide clear mes</w:t>
      </w:r>
      <w:r w:rsidR="0027273A">
        <w:rPr>
          <w:rFonts w:ascii="Arial" w:hAnsi="Arial" w:cs="Arial"/>
        </w:rPr>
        <w:t xml:space="preserve">saging around healthy nutrition, </w:t>
      </w:r>
      <w:r>
        <w:rPr>
          <w:rFonts w:ascii="Arial" w:hAnsi="Arial" w:cs="Arial"/>
        </w:rPr>
        <w:t xml:space="preserve">physical activity </w:t>
      </w:r>
      <w:r w:rsidR="0027273A">
        <w:rPr>
          <w:rFonts w:ascii="Arial" w:hAnsi="Arial" w:cs="Arial"/>
        </w:rPr>
        <w:t xml:space="preserve">and more </w:t>
      </w:r>
      <w:r>
        <w:rPr>
          <w:rFonts w:ascii="Arial" w:hAnsi="Arial" w:cs="Arial"/>
        </w:rPr>
        <w:t>for babies and children</w:t>
      </w:r>
      <w:r w:rsidRPr="006501DB">
        <w:rPr>
          <w:rFonts w:ascii="Arial" w:hAnsi="Arial" w:cs="Arial"/>
        </w:rPr>
        <w:t xml:space="preserve"> </w:t>
      </w:r>
      <w:r w:rsidR="0027273A">
        <w:rPr>
          <w:rFonts w:ascii="Arial" w:hAnsi="Arial" w:cs="Arial"/>
        </w:rPr>
        <w:t>(</w:t>
      </w:r>
      <w:r>
        <w:rPr>
          <w:rFonts w:ascii="Arial" w:hAnsi="Arial" w:cs="Arial"/>
        </w:rPr>
        <w:t>consistent with national guidance</w:t>
      </w:r>
      <w:r w:rsidR="0027273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in a way that resonates with parents </w:t>
      </w:r>
    </w:p>
    <w:p w:rsidR="00AC1B92" w:rsidRPr="0027273A" w:rsidRDefault="00AC1B92" w:rsidP="005B5DF0">
      <w:pPr>
        <w:spacing w:after="0" w:afterAutospacing="0" w:line="276" w:lineRule="auto"/>
        <w:jc w:val="both"/>
        <w:rPr>
          <w:rFonts w:ascii="Arial" w:hAnsi="Arial" w:cs="Arial"/>
          <w:b/>
          <w:sz w:val="18"/>
        </w:rPr>
      </w:pPr>
    </w:p>
    <w:p w:rsidR="00213820" w:rsidRDefault="00E77F24" w:rsidP="005B5DF0">
      <w:pPr>
        <w:spacing w:after="0" w:afterAutospacing="0" w:line="276" w:lineRule="auto"/>
        <w:jc w:val="both"/>
        <w:rPr>
          <w:rFonts w:ascii="Arial" w:hAnsi="Arial" w:cs="Arial"/>
          <w:b/>
        </w:rPr>
      </w:pPr>
      <w:r w:rsidRPr="006350B6">
        <w:rPr>
          <w:rFonts w:ascii="Arial" w:hAnsi="Arial" w:cs="Arial"/>
          <w:b/>
          <w:color w:val="3E8EDE"/>
        </w:rPr>
        <w:t xml:space="preserve">What </w:t>
      </w:r>
      <w:r w:rsidR="00632E61" w:rsidRPr="006350B6">
        <w:rPr>
          <w:rFonts w:ascii="Arial" w:hAnsi="Arial" w:cs="Arial"/>
          <w:b/>
          <w:color w:val="3E8EDE"/>
        </w:rPr>
        <w:t>do I need to bring with me?</w:t>
      </w:r>
      <w:r w:rsidR="00213820" w:rsidRPr="006350B6">
        <w:rPr>
          <w:rFonts w:ascii="Arial" w:hAnsi="Arial" w:cs="Arial"/>
          <w:b/>
          <w:color w:val="3E8EDE"/>
        </w:rPr>
        <w:t xml:space="preserve">   </w:t>
      </w:r>
      <w:r w:rsidR="00213820">
        <w:rPr>
          <w:rFonts w:ascii="Arial" w:hAnsi="Arial" w:cs="Arial"/>
          <w:b/>
        </w:rPr>
        <w:t xml:space="preserve">                                                                                     </w:t>
      </w:r>
    </w:p>
    <w:p w:rsidR="00D80689" w:rsidRPr="00213820" w:rsidRDefault="0027273A" w:rsidP="005B5DF0">
      <w:pPr>
        <w:pStyle w:val="ListParagraph"/>
        <w:numPr>
          <w:ilvl w:val="0"/>
          <w:numId w:val="24"/>
        </w:numPr>
        <w:spacing w:after="0" w:afterAutospacing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</w:t>
      </w:r>
      <w:r w:rsidR="006D5197" w:rsidRPr="00213820">
        <w:rPr>
          <w:rFonts w:ascii="Arial" w:hAnsi="Arial" w:cs="Arial"/>
        </w:rPr>
        <w:t xml:space="preserve"> </w:t>
      </w:r>
      <w:r w:rsidR="00D80689" w:rsidRPr="00213820">
        <w:rPr>
          <w:rFonts w:ascii="Arial" w:hAnsi="Arial" w:cs="Arial"/>
        </w:rPr>
        <w:t xml:space="preserve">pen </w:t>
      </w:r>
      <w:r w:rsidR="006D5197" w:rsidRPr="00213820">
        <w:rPr>
          <w:rFonts w:ascii="Arial" w:hAnsi="Arial" w:cs="Arial"/>
        </w:rPr>
        <w:t xml:space="preserve"> </w:t>
      </w:r>
    </w:p>
    <w:p w:rsidR="006D5197" w:rsidRDefault="0027273A" w:rsidP="005B5DF0">
      <w:pPr>
        <w:pStyle w:val="ListParagraph"/>
        <w:numPr>
          <w:ilvl w:val="0"/>
          <w:numId w:val="21"/>
        </w:numPr>
        <w:tabs>
          <w:tab w:val="left" w:pos="142"/>
        </w:tabs>
        <w:spacing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67AE6" w:rsidRPr="00E55CD9">
        <w:rPr>
          <w:rFonts w:ascii="Arial" w:hAnsi="Arial" w:cs="Arial"/>
        </w:rPr>
        <w:t xml:space="preserve"> packed lunch</w:t>
      </w:r>
    </w:p>
    <w:p w:rsidR="00E72329" w:rsidRDefault="00E72329" w:rsidP="005B5DF0">
      <w:pPr>
        <w:pStyle w:val="ListParagraph"/>
        <w:numPr>
          <w:ilvl w:val="0"/>
          <w:numId w:val="21"/>
        </w:numPr>
        <w:tabs>
          <w:tab w:val="left" w:pos="142"/>
        </w:tabs>
        <w:spacing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A mobile phone (to complete the training review)</w:t>
      </w:r>
    </w:p>
    <w:p w:rsidR="00732B5B" w:rsidRPr="00E55CD9" w:rsidRDefault="00732B5B" w:rsidP="005B5DF0">
      <w:pPr>
        <w:pStyle w:val="ListParagraph"/>
        <w:numPr>
          <w:ilvl w:val="0"/>
          <w:numId w:val="21"/>
        </w:numPr>
        <w:tabs>
          <w:tab w:val="left" w:pos="142"/>
        </w:tabs>
        <w:spacing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 extra layer you can wear indoors in colder weather – we may need to open a window to reduce the risk of transmission of Covid-19 </w:t>
      </w:r>
    </w:p>
    <w:p w:rsidR="006D5197" w:rsidRPr="0027273A" w:rsidRDefault="006D5197" w:rsidP="005B5DF0">
      <w:pPr>
        <w:spacing w:after="0" w:afterAutospacing="0" w:line="276" w:lineRule="auto"/>
        <w:jc w:val="both"/>
        <w:rPr>
          <w:rFonts w:ascii="Arial" w:hAnsi="Arial" w:cs="Arial"/>
          <w:sz w:val="18"/>
        </w:rPr>
      </w:pPr>
    </w:p>
    <w:p w:rsidR="00646353" w:rsidRPr="006350B6" w:rsidRDefault="00E77F24" w:rsidP="005B5DF0">
      <w:pPr>
        <w:tabs>
          <w:tab w:val="left" w:pos="142"/>
        </w:tabs>
        <w:spacing w:after="0" w:afterAutospacing="0" w:line="276" w:lineRule="auto"/>
        <w:jc w:val="both"/>
        <w:rPr>
          <w:rFonts w:ascii="Arial" w:hAnsi="Arial" w:cs="Arial"/>
          <w:b/>
          <w:color w:val="3E8EDE"/>
        </w:rPr>
      </w:pPr>
      <w:r w:rsidRPr="006350B6">
        <w:rPr>
          <w:rFonts w:ascii="Arial" w:hAnsi="Arial" w:cs="Arial"/>
          <w:b/>
          <w:color w:val="3E8EDE"/>
        </w:rPr>
        <w:t>What do I need to do in advance?</w:t>
      </w:r>
    </w:p>
    <w:p w:rsidR="00F2013B" w:rsidRPr="00F2013B" w:rsidRDefault="0027273A" w:rsidP="005B5DF0">
      <w:pPr>
        <w:pStyle w:val="ListParagraph"/>
        <w:numPr>
          <w:ilvl w:val="0"/>
          <w:numId w:val="21"/>
        </w:numPr>
        <w:tabs>
          <w:tab w:val="left" w:pos="142"/>
        </w:tabs>
        <w:spacing w:after="0" w:afterAutospacing="0" w:line="276" w:lineRule="auto"/>
      </w:pPr>
      <w:r>
        <w:rPr>
          <w:rFonts w:ascii="Arial" w:hAnsi="Arial" w:cs="Arial"/>
        </w:rPr>
        <w:t>P</w:t>
      </w:r>
      <w:r w:rsidR="00766ECD" w:rsidRPr="00F2013B">
        <w:rPr>
          <w:rFonts w:ascii="Arial" w:hAnsi="Arial" w:cs="Arial"/>
        </w:rPr>
        <w:t xml:space="preserve">lease confirm your place </w:t>
      </w:r>
      <w:r w:rsidR="00EF4115" w:rsidRPr="00F2013B">
        <w:rPr>
          <w:rFonts w:ascii="Arial" w:hAnsi="Arial" w:cs="Arial"/>
        </w:rPr>
        <w:t xml:space="preserve">on the </w:t>
      </w:r>
      <w:r w:rsidR="00F2013B" w:rsidRPr="00B45AC9">
        <w:rPr>
          <w:rFonts w:ascii="Arial" w:hAnsi="Arial" w:cs="Arial"/>
        </w:rPr>
        <w:t xml:space="preserve">course with </w:t>
      </w:r>
      <w:r w:rsidR="00F2013B" w:rsidRPr="00B45AC9">
        <w:rPr>
          <w:rFonts w:ascii="Arial" w:hAnsi="Arial" w:cs="Arial"/>
          <w:highlight w:val="yellow"/>
        </w:rPr>
        <w:t>name</w:t>
      </w:r>
      <w:r w:rsidR="00F2013B" w:rsidRPr="00B45AC9">
        <w:rPr>
          <w:rFonts w:ascii="Arial" w:hAnsi="Arial" w:cs="Arial"/>
        </w:rPr>
        <w:t xml:space="preserve"> at </w:t>
      </w:r>
      <w:r w:rsidR="00F2013B" w:rsidRPr="00B45AC9">
        <w:rPr>
          <w:rFonts w:ascii="Arial" w:hAnsi="Arial" w:cs="Arial"/>
          <w:highlight w:val="yellow"/>
        </w:rPr>
        <w:t>email address</w:t>
      </w:r>
      <w:r w:rsidR="00F2013B" w:rsidRPr="00F2013B">
        <w:rPr>
          <w:rFonts w:ascii="Arial" w:hAnsi="Arial" w:cs="Arial"/>
        </w:rPr>
        <w:t xml:space="preserve"> </w:t>
      </w:r>
    </w:p>
    <w:p w:rsidR="00B17C4C" w:rsidRPr="003D0347" w:rsidRDefault="0027273A" w:rsidP="005B5DF0">
      <w:pPr>
        <w:pStyle w:val="ListParagraph"/>
        <w:numPr>
          <w:ilvl w:val="0"/>
          <w:numId w:val="21"/>
        </w:numPr>
        <w:tabs>
          <w:tab w:val="left" w:pos="142"/>
        </w:tabs>
        <w:spacing w:after="0" w:afterAutospacing="0" w:line="276" w:lineRule="auto"/>
      </w:pPr>
      <w:r>
        <w:rPr>
          <w:rFonts w:ascii="Arial" w:hAnsi="Arial" w:cs="Arial"/>
        </w:rPr>
        <w:t>C</w:t>
      </w:r>
      <w:r w:rsidR="00B17C4C" w:rsidRPr="007002C5">
        <w:rPr>
          <w:rFonts w:ascii="Arial" w:hAnsi="Arial" w:cs="Arial"/>
        </w:rPr>
        <w:t>reat</w:t>
      </w:r>
      <w:r w:rsidR="00B17C4C">
        <w:rPr>
          <w:rFonts w:ascii="Arial" w:hAnsi="Arial" w:cs="Arial"/>
        </w:rPr>
        <w:t>e</w:t>
      </w:r>
      <w:r w:rsidR="00B17C4C" w:rsidRPr="007002C5">
        <w:rPr>
          <w:rFonts w:ascii="Arial" w:hAnsi="Arial" w:cs="Arial"/>
        </w:rPr>
        <w:t xml:space="preserve"> the space to focus on the course</w:t>
      </w:r>
    </w:p>
    <w:p w:rsidR="003D0347" w:rsidRDefault="0027273A" w:rsidP="00E72329">
      <w:pPr>
        <w:pStyle w:val="ListParagraph"/>
        <w:numPr>
          <w:ilvl w:val="0"/>
          <w:numId w:val="21"/>
        </w:numPr>
        <w:tabs>
          <w:tab w:val="left" w:pos="142"/>
        </w:tabs>
        <w:spacing w:before="120" w:after="0" w:afterAutospacing="0" w:line="276" w:lineRule="auto"/>
      </w:pPr>
      <w:r>
        <w:rPr>
          <w:rFonts w:ascii="Arial" w:hAnsi="Arial" w:cs="Arial"/>
        </w:rPr>
        <w:t>R</w:t>
      </w:r>
      <w:r w:rsidR="00AC1B92" w:rsidRPr="00F2013B">
        <w:rPr>
          <w:rFonts w:ascii="Arial" w:hAnsi="Arial" w:cs="Arial"/>
        </w:rPr>
        <w:t xml:space="preserve">ead about the HENRY approach at </w:t>
      </w:r>
      <w:hyperlink r:id="rId8" w:history="1">
        <w:r w:rsidR="00766ECD" w:rsidRPr="00F2013B">
          <w:rPr>
            <w:rStyle w:val="Hyperlink"/>
            <w:rFonts w:ascii="Arial" w:hAnsi="Arial" w:cs="Arial"/>
          </w:rPr>
          <w:t>www.henry.org.uk/the-henry-approach</w:t>
        </w:r>
      </w:hyperlink>
      <w:r w:rsidR="00766ECD" w:rsidRPr="00F2013B">
        <w:rPr>
          <w:rFonts w:ascii="Arial" w:hAnsi="Arial" w:cs="Arial"/>
        </w:rPr>
        <w:t xml:space="preserve"> </w:t>
      </w:r>
    </w:p>
    <w:p w:rsidR="00DC5D01" w:rsidRPr="009A2E5D" w:rsidRDefault="00922C48" w:rsidP="005B5DF0">
      <w:pPr>
        <w:spacing w:before="240" w:after="0" w:afterAutospacing="0" w:line="276" w:lineRule="auto"/>
        <w:rPr>
          <w:rFonts w:ascii="Arial" w:hAnsi="Arial" w:cs="Arial"/>
          <w:b/>
          <w:color w:val="F39200"/>
        </w:rPr>
      </w:pPr>
      <w:r w:rsidRPr="009A2E5D">
        <w:rPr>
          <w:rFonts w:ascii="Arial" w:hAnsi="Arial" w:cs="Arial"/>
          <w:b/>
          <w:color w:val="F39200"/>
        </w:rPr>
        <w:t xml:space="preserve">We </w:t>
      </w:r>
      <w:r w:rsidR="00D80689" w:rsidRPr="009A2E5D">
        <w:rPr>
          <w:rFonts w:ascii="Arial" w:hAnsi="Arial" w:cs="Arial"/>
          <w:b/>
          <w:color w:val="F39200"/>
        </w:rPr>
        <w:t xml:space="preserve">look forward to meeting you and </w:t>
      </w:r>
      <w:r w:rsidRPr="009A2E5D">
        <w:rPr>
          <w:rFonts w:ascii="Arial" w:hAnsi="Arial" w:cs="Arial"/>
          <w:b/>
          <w:color w:val="F39200"/>
        </w:rPr>
        <w:t>hope you enjoy the training</w:t>
      </w:r>
      <w:r w:rsidR="00B17C4C" w:rsidRPr="009A2E5D">
        <w:rPr>
          <w:rFonts w:ascii="Arial" w:hAnsi="Arial" w:cs="Arial"/>
          <w:b/>
          <w:color w:val="F39200"/>
        </w:rPr>
        <w:t>!</w:t>
      </w:r>
    </w:p>
    <w:sectPr w:rsidR="00DC5D01" w:rsidRPr="009A2E5D" w:rsidSect="00D80689">
      <w:footerReference w:type="default" r:id="rId9"/>
      <w:headerReference w:type="first" r:id="rId10"/>
      <w:footerReference w:type="first" r:id="rId11"/>
      <w:pgSz w:w="11906" w:h="16838" w:code="9"/>
      <w:pgMar w:top="260" w:right="1134" w:bottom="993" w:left="1134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C29" w:rsidRDefault="00781C29" w:rsidP="006B3534">
      <w:pPr>
        <w:spacing w:after="0"/>
      </w:pPr>
      <w:r>
        <w:separator/>
      </w:r>
    </w:p>
  </w:endnote>
  <w:endnote w:type="continuationSeparator" w:id="0">
    <w:p w:rsidR="00781C29" w:rsidRDefault="00781C29" w:rsidP="006B3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C29" w:rsidRPr="00F27192" w:rsidRDefault="00781C29" w:rsidP="00B44714">
    <w:pPr>
      <w:spacing w:after="0"/>
      <w:jc w:val="center"/>
      <w:rPr>
        <w:rFonts w:ascii="Arial" w:hAnsi="Arial" w:cs="Arial"/>
        <w:b/>
        <w:noProof/>
        <w:sz w:val="14"/>
        <w:szCs w:val="14"/>
      </w:rPr>
    </w:pPr>
    <w:r w:rsidRPr="00F27192">
      <w:rPr>
        <w:rFonts w:ascii="Arial" w:hAnsi="Arial" w:cs="Arial"/>
        <w:b/>
        <w:noProof/>
        <w:sz w:val="14"/>
        <w:szCs w:val="14"/>
      </w:rPr>
      <w:t>www.henry.org.uk</w:t>
    </w:r>
  </w:p>
  <w:p w:rsidR="00781C29" w:rsidRPr="00F27192" w:rsidRDefault="00781C29" w:rsidP="00B44714">
    <w:pPr>
      <w:spacing w:after="0"/>
      <w:jc w:val="center"/>
      <w:rPr>
        <w:rFonts w:ascii="Arial" w:hAnsi="Arial" w:cs="Arial"/>
        <w:noProof/>
        <w:sz w:val="14"/>
        <w:szCs w:val="14"/>
      </w:rPr>
    </w:pPr>
    <w:r w:rsidRPr="00F27192">
      <w:rPr>
        <w:rFonts w:ascii="Arial" w:hAnsi="Arial" w:cs="Arial"/>
        <w:noProof/>
        <w:sz w:val="14"/>
        <w:szCs w:val="14"/>
      </w:rPr>
      <w:t>HENRY is a registered charity and company in England &amp; Wales. Charity number: 1132581, Company number:</w:t>
    </w:r>
    <w:r w:rsidRPr="00F27192">
      <w:rPr>
        <w:rFonts w:ascii="Arial" w:hAnsi="Arial" w:cs="Arial"/>
        <w:noProof/>
        <w:sz w:val="14"/>
        <w:szCs w:val="14"/>
        <w:lang w:eastAsia="en-GB"/>
      </w:rPr>
      <w:t xml:space="preserve"> 6952404</w:t>
    </w:r>
    <w:r>
      <w:rPr>
        <w:rFonts w:ascii="Arial" w:hAnsi="Arial" w:cs="Arial"/>
        <w:noProof/>
        <w:sz w:val="14"/>
        <w:szCs w:val="14"/>
        <w:lang w:eastAsia="en-GB"/>
      </w:rPr>
      <w:t>.</w:t>
    </w:r>
  </w:p>
  <w:p w:rsidR="00781C29" w:rsidRPr="00F27192" w:rsidRDefault="00781C29" w:rsidP="00B44714">
    <w:pPr>
      <w:spacing w:after="0"/>
      <w:jc w:val="center"/>
      <w:rPr>
        <w:rFonts w:ascii="Arial" w:hAnsi="Arial" w:cs="Arial"/>
        <w:noProof/>
        <w:sz w:val="14"/>
        <w:szCs w:val="14"/>
        <w:lang w:eastAsia="en-GB"/>
      </w:rPr>
    </w:pPr>
    <w:r w:rsidRPr="00F27192">
      <w:rPr>
        <w:rFonts w:ascii="Arial" w:hAnsi="Arial" w:cs="Arial"/>
        <w:noProof/>
        <w:sz w:val="14"/>
        <w:szCs w:val="14"/>
        <w:lang w:eastAsia="en-GB"/>
      </w:rPr>
      <w:t>Summertown Pavilion, 18 – 24 Middle Way, Oxford, OX2 7LG</w:t>
    </w: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110739B1" wp14:editId="5D3D0268">
          <wp:simplePos x="0" y="0"/>
          <wp:positionH relativeFrom="column">
            <wp:posOffset>914400</wp:posOffset>
          </wp:positionH>
          <wp:positionV relativeFrom="paragraph">
            <wp:posOffset>7107555</wp:posOffset>
          </wp:positionV>
          <wp:extent cx="5726430" cy="3133090"/>
          <wp:effectExtent l="0" t="0" r="7620" b="0"/>
          <wp:wrapNone/>
          <wp:docPr id="5" name="Picture 6" descr="Description: Name box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Name box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6430" cy="313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7192">
      <w:rPr>
        <w:rFonts w:ascii="Arial" w:hAnsi="Arial" w:cs="Arial"/>
        <w:noProof/>
        <w:sz w:val="14"/>
        <w:szCs w:val="14"/>
        <w:lang w:eastAsia="en-GB"/>
      </w:rPr>
      <w:t xml:space="preserve">. </w:t>
    </w:r>
    <w:r w:rsidRPr="00F27192">
      <w:rPr>
        <w:rFonts w:ascii="Arial" w:hAnsi="Arial" w:cs="Arial"/>
        <w:b/>
        <w:noProof/>
        <w:sz w:val="14"/>
        <w:szCs w:val="14"/>
        <w:lang w:eastAsia="en-GB"/>
      </w:rPr>
      <w:t>T</w:t>
    </w:r>
    <w:r w:rsidRPr="00F27192">
      <w:rPr>
        <w:rFonts w:ascii="Arial" w:hAnsi="Arial" w:cs="Arial"/>
        <w:noProof/>
        <w:sz w:val="14"/>
        <w:szCs w:val="14"/>
        <w:lang w:eastAsia="en-GB"/>
      </w:rPr>
      <w:t xml:space="preserve"> 01865 302973.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C29" w:rsidRDefault="00781C29" w:rsidP="00632E61">
    <w:pPr>
      <w:spacing w:after="0" w:afterAutospacing="0"/>
      <w:jc w:val="center"/>
      <w:rPr>
        <w:rFonts w:ascii="Arial" w:hAnsi="Arial" w:cs="Arial"/>
        <w:b/>
        <w:noProof/>
        <w:sz w:val="14"/>
        <w:szCs w:val="14"/>
      </w:rPr>
    </w:pPr>
  </w:p>
  <w:p w:rsidR="00781C29" w:rsidRPr="00EF3F07" w:rsidRDefault="00781C29" w:rsidP="00EF3F07">
    <w:pPr>
      <w:spacing w:after="0" w:afterAutospacing="0"/>
      <w:jc w:val="center"/>
      <w:rPr>
        <w:rFonts w:ascii="Arial" w:eastAsia="Times New Roman" w:hAnsi="Arial" w:cs="Arial"/>
        <w:sz w:val="24"/>
        <w:szCs w:val="24"/>
      </w:rPr>
    </w:pPr>
    <w:r w:rsidRPr="00EF3F07">
      <w:rPr>
        <w:rFonts w:ascii="Arial" w:eastAsia="Times New Roman" w:hAnsi="Arial" w:cs="Arial"/>
        <w:noProof/>
        <w:sz w:val="16"/>
        <w:szCs w:val="14"/>
      </w:rPr>
      <w:t>HENRY is a registered charity and company in England &amp; Wales. Charity number: 1132581, Company number:</w:t>
    </w:r>
    <w:r w:rsidRPr="00EF3F07">
      <w:rPr>
        <w:rFonts w:ascii="Arial" w:eastAsia="Times New Roman" w:hAnsi="Arial" w:cs="Arial"/>
        <w:noProof/>
        <w:sz w:val="16"/>
        <w:szCs w:val="14"/>
        <w:lang w:eastAsia="en-GB"/>
      </w:rPr>
      <w:t xml:space="preserve"> 6952404.</w:t>
    </w:r>
  </w:p>
  <w:p w:rsidR="00781C29" w:rsidRPr="00EF3F07" w:rsidRDefault="00781C29" w:rsidP="00EF3F07">
    <w:pPr>
      <w:spacing w:after="0" w:afterAutospacing="0"/>
      <w:jc w:val="center"/>
      <w:rPr>
        <w:rFonts w:ascii="Arial" w:hAnsi="Arial" w:cs="Arial"/>
      </w:rPr>
    </w:pPr>
    <w:r w:rsidRPr="00EF3F07">
      <w:rPr>
        <w:rFonts w:ascii="Arial" w:eastAsia="Times New Roman" w:hAnsi="Arial" w:cs="Arial"/>
        <w:noProof/>
        <w:sz w:val="16"/>
        <w:szCs w:val="14"/>
      </w:rPr>
      <w:t>www.henry.org.uk</w:t>
    </w:r>
    <w:r w:rsidRPr="00EF3F07">
      <w:rPr>
        <w:rFonts w:ascii="Arial" w:eastAsia="Times New Roman" w:hAnsi="Arial" w:cs="Arial"/>
        <w:noProof/>
        <w:sz w:val="16"/>
        <w:szCs w:val="14"/>
      </w:rPr>
      <w:tab/>
      <w:t xml:space="preserve"> </w:t>
    </w:r>
    <w:r w:rsidRPr="00EF3F07">
      <w:rPr>
        <w:rFonts w:ascii="Arial" w:eastAsia="Times New Roman" w:hAnsi="Arial" w:cs="Arial"/>
        <w:noProof/>
        <w:sz w:val="16"/>
        <w:szCs w:val="14"/>
      </w:rPr>
      <w:tab/>
      <w:t>l</w:t>
    </w:r>
    <w:r w:rsidRPr="00EF3F07">
      <w:rPr>
        <w:rFonts w:ascii="Arial" w:eastAsia="Times New Roman" w:hAnsi="Arial" w:cs="Arial"/>
        <w:noProof/>
        <w:sz w:val="16"/>
        <w:szCs w:val="14"/>
      </w:rPr>
      <w:tab/>
      <w:t>info@henry.org.uk</w:t>
    </w:r>
    <w:r w:rsidRPr="00EF3F07">
      <w:rPr>
        <w:rFonts w:ascii="Arial" w:eastAsia="Times New Roman" w:hAnsi="Arial" w:cs="Arial"/>
        <w:noProof/>
        <w:sz w:val="16"/>
        <w:szCs w:val="14"/>
      </w:rPr>
      <w:tab/>
    </w:r>
    <w:r w:rsidRPr="00EF3F07">
      <w:rPr>
        <w:rFonts w:ascii="Arial" w:eastAsia="Times New Roman" w:hAnsi="Arial" w:cs="Arial"/>
        <w:noProof/>
        <w:sz w:val="16"/>
        <w:szCs w:val="14"/>
      </w:rPr>
      <w:tab/>
      <w:t>l</w:t>
    </w:r>
    <w:r w:rsidRPr="00EF3F07">
      <w:rPr>
        <w:rFonts w:ascii="Arial" w:eastAsia="Times New Roman" w:hAnsi="Arial" w:cs="Arial"/>
        <w:noProof/>
        <w:sz w:val="16"/>
        <w:szCs w:val="14"/>
      </w:rPr>
      <w:tab/>
      <w:t>01865 302973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C29" w:rsidRDefault="00781C29" w:rsidP="006B3534">
      <w:pPr>
        <w:spacing w:after="0"/>
      </w:pPr>
      <w:r>
        <w:separator/>
      </w:r>
    </w:p>
  </w:footnote>
  <w:footnote w:type="continuationSeparator" w:id="0">
    <w:p w:rsidR="00781C29" w:rsidRDefault="00781C29" w:rsidP="006B3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C29" w:rsidRPr="006350B6" w:rsidRDefault="00781C29" w:rsidP="005B5DF0">
    <w:pPr>
      <w:pStyle w:val="Header"/>
      <w:tabs>
        <w:tab w:val="center" w:pos="4819"/>
      </w:tabs>
      <w:spacing w:before="240" w:afterAutospacing="0"/>
      <w:rPr>
        <w:rFonts w:ascii="Helvetica" w:hAnsi="Helvetica" w:cs="Helvetica"/>
        <w:b/>
        <w:color w:val="F39200"/>
        <w:sz w:val="56"/>
        <w:szCs w:val="32"/>
      </w:rPr>
    </w:pPr>
    <w:r w:rsidRPr="006350B6">
      <w:rPr>
        <w:rFonts w:ascii="Helvetica" w:hAnsi="Helvetica" w:cs="Helvetica"/>
        <w:b/>
        <w:noProof/>
        <w:color w:val="F39200"/>
        <w:sz w:val="56"/>
        <w:szCs w:val="32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E4E447" wp14:editId="14163071">
              <wp:simplePos x="0" y="0"/>
              <wp:positionH relativeFrom="column">
                <wp:posOffset>4314825</wp:posOffset>
              </wp:positionH>
              <wp:positionV relativeFrom="paragraph">
                <wp:posOffset>-238125</wp:posOffset>
              </wp:positionV>
              <wp:extent cx="1924050" cy="130492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1C29" w:rsidRDefault="00781C29" w:rsidP="006350B6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E50717E" wp14:editId="2F1EB86E">
                                <wp:extent cx="1629943" cy="1152000"/>
                                <wp:effectExtent l="0" t="0" r="889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HENRY logo RGB hi-res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29943" cy="115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4E4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9.75pt;margin-top:-18.75pt;width:151.5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HliQIAAIsFAAAOAAAAZHJzL2Uyb0RvYy54bWysVEtv2zAMvg/YfxB0X51XuyWoU2QtOgwo&#10;2mLt0LMiS40wWdQkJXb260fKzmNdLx12sSnxIyl+fJxftLVlGxWiAVfy4cmAM+UkVMY9l/z74/WH&#10;T5zFJFwlLDhV8q2K/GL+/t1542dqBCuwlQoMnbg4a3zJVyn5WVFEuVK1iCfglUOlhlCLhMfwXFRB&#10;NOi9tsVoMDgrGgiVDyBVjHh71Sn5PPvXWsl0p3VUidmS49tS/ob8XdK3mJ+L2XMQfmVk/wzxD6+o&#10;hXEYdO/qSiTB1sH85ao2MkAEnU4k1AVobaTKOWA2w8GLbB5WwqucC5IT/Z6m+P/cytvNfWCmKvmY&#10;MydqLNGjahP7DC0bEzuNjzMEPXiEpRavscq7+4iXlHSrQ01/TIehHnne7rklZ5KMpqPJ4BRVEnXD&#10;8WAyHZ2Sn+Jg7kNMXxTUjISSByxe5lRsbmLqoDsIRYtgTXVtrM0Hahh1aQPbCCy1TfmR6PwPlHWs&#10;KfnZGN9BRg7IvPNsHd2o3DJ9OEq9SzFLaWsVYaz7pjRSljN9JbaQUrl9/IwmlMZQbzHs8YdXvcW4&#10;ywMtcmRwaW9cGwchZ59n7EBZ9WNHme7wWJujvElM7bLtW2IJ1RY7IkA3UdHLa4NVuxEx3YuAI4SV&#10;xrWQ7vCjLSDr0EucrSD8eu2e8NjZqOWswZEsefy5FkFxZr867PnpcDKhGc6HyenHER7CsWZ5rHHr&#10;+hKwFYa4gLzMIuGT3Yk6QP2E22NBUVElnMTYJU878TJ1iwK3j1SLRQbh1HqRbtyDl+Sa6KWefGyf&#10;RPB94ybs+VvYDa+YvejfDkuWDhbrBNrk5iaCO1Z74nHi83j024lWyvE5ow47dP4bAAD//wMAUEsD&#10;BBQABgAIAAAAIQCRj0Bs4gAAAAsBAAAPAAAAZHJzL2Rvd25yZXYueG1sTI9NT4NAEIbvJv6HzZh4&#10;Me1iSSlFlsYYP5LeLH7E25YdgcjOEnYL+O8dT3p7J/PknWfy3Ww7MeLgW0cKrpcRCKTKmZZqBS/l&#10;wyIF4YMmoztHqOAbPeyK87NcZ8ZN9IzjIdSCS8hnWkETQp9J6asGrfZL1yPx7tMNVgceh1qaQU9c&#10;bju5iqJEWt0SX2h0j3cNVl+Hk1XwcVW/7/38+DrF67i/fxrLzZsplbq8mG9vQAScwx8Mv/qsDgU7&#10;Hd2JjBedgmSzXTOqYBFvODCxTVccjowmaQSyyOX/H4ofAAAA//8DAFBLAQItABQABgAIAAAAIQC2&#10;gziS/gAAAOEBAAATAAAAAAAAAAAAAAAAAAAAAABbQ29udGVudF9UeXBlc10ueG1sUEsBAi0AFAAG&#10;AAgAAAAhADj9If/WAAAAlAEAAAsAAAAAAAAAAAAAAAAALwEAAF9yZWxzLy5yZWxzUEsBAi0AFAAG&#10;AAgAAAAhAAoeUeWJAgAAiwUAAA4AAAAAAAAAAAAAAAAALgIAAGRycy9lMm9Eb2MueG1sUEsBAi0A&#10;FAAGAAgAAAAhAJGPQGziAAAACwEAAA8AAAAAAAAAAAAAAAAA4wQAAGRycy9kb3ducmV2LnhtbFBL&#10;BQYAAAAABAAEAPMAAADyBQAAAAA=&#10;" fillcolor="white [3201]" stroked="f" strokeweight=".5pt">
              <v:textbox>
                <w:txbxContent>
                  <w:p w:rsidR="00781C29" w:rsidRDefault="00781C29" w:rsidP="006350B6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3E50717E" wp14:editId="2F1EB86E">
                          <wp:extent cx="1629943" cy="1152000"/>
                          <wp:effectExtent l="0" t="0" r="889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HENRY logo RGB hi-res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29943" cy="115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350B6">
      <w:rPr>
        <w:rFonts w:ascii="Helvetica" w:hAnsi="Helvetica" w:cs="Helvetica"/>
        <w:b/>
        <w:color w:val="F39200"/>
        <w:sz w:val="56"/>
        <w:szCs w:val="32"/>
      </w:rPr>
      <w:t>Core Training</w:t>
    </w:r>
  </w:p>
  <w:p w:rsidR="00781C29" w:rsidRPr="006350B6" w:rsidRDefault="00781C29" w:rsidP="006350B6">
    <w:pPr>
      <w:pStyle w:val="Header"/>
      <w:spacing w:before="40" w:afterAutospacing="0"/>
      <w:rPr>
        <w:rFonts w:ascii="Arial" w:hAnsi="Arial" w:cs="Arial"/>
        <w:b/>
        <w:color w:val="3E8EDE"/>
        <w:sz w:val="32"/>
        <w:szCs w:val="32"/>
      </w:rPr>
    </w:pPr>
    <w:r w:rsidRPr="006350B6">
      <w:rPr>
        <w:rFonts w:ascii="Arial" w:hAnsi="Arial" w:cs="Arial"/>
        <w:b/>
        <w:color w:val="3E8EDE"/>
        <w:sz w:val="32"/>
        <w:szCs w:val="32"/>
      </w:rPr>
      <w:t>Pre-course Information for Participants</w:t>
    </w:r>
  </w:p>
  <w:p w:rsidR="00781C29" w:rsidRPr="005B5DF0" w:rsidRDefault="00781C29" w:rsidP="006F4CB8">
    <w:pPr>
      <w:pStyle w:val="Header"/>
      <w:spacing w:afterAutospacing="0"/>
      <w:ind w:right="-1"/>
      <w:rPr>
        <w:rFonts w:ascii="Tahoma" w:hAnsi="Tahoma" w:cs="Tahoma"/>
        <w:b/>
        <w:sz w:val="20"/>
        <w:szCs w:val="32"/>
      </w:rPr>
    </w:pPr>
    <w:r w:rsidRPr="005B5DF0">
      <w:rPr>
        <w:rFonts w:ascii="Tahoma" w:hAnsi="Tahoma" w:cs="Tahoma"/>
        <w:b/>
        <w:sz w:val="20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72A"/>
    <w:multiLevelType w:val="hybridMultilevel"/>
    <w:tmpl w:val="21066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454E3"/>
    <w:multiLevelType w:val="hybridMultilevel"/>
    <w:tmpl w:val="AAB8CF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91B3E"/>
    <w:multiLevelType w:val="hybridMultilevel"/>
    <w:tmpl w:val="371A6EF6"/>
    <w:lvl w:ilvl="0" w:tplc="73864F2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F3920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1087969"/>
    <w:multiLevelType w:val="hybridMultilevel"/>
    <w:tmpl w:val="F89878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B79D5"/>
    <w:multiLevelType w:val="hybridMultilevel"/>
    <w:tmpl w:val="6A1E8C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8B0E93"/>
    <w:multiLevelType w:val="hybridMultilevel"/>
    <w:tmpl w:val="7C30AC6E"/>
    <w:lvl w:ilvl="0" w:tplc="8072047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2BE4"/>
    <w:multiLevelType w:val="hybridMultilevel"/>
    <w:tmpl w:val="1E3A0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1365B"/>
    <w:multiLevelType w:val="hybridMultilevel"/>
    <w:tmpl w:val="0FA6C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3619F"/>
    <w:multiLevelType w:val="hybridMultilevel"/>
    <w:tmpl w:val="97AE9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40542"/>
    <w:multiLevelType w:val="hybridMultilevel"/>
    <w:tmpl w:val="9BDAAADA"/>
    <w:lvl w:ilvl="0" w:tplc="73864F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92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EA2F98"/>
    <w:multiLevelType w:val="hybridMultilevel"/>
    <w:tmpl w:val="12D24AB8"/>
    <w:lvl w:ilvl="0" w:tplc="B68213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67C66"/>
    <w:multiLevelType w:val="hybridMultilevel"/>
    <w:tmpl w:val="2EEA2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457FC"/>
    <w:multiLevelType w:val="hybridMultilevel"/>
    <w:tmpl w:val="669E1278"/>
    <w:lvl w:ilvl="0" w:tplc="9F26E7F0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713CB"/>
    <w:multiLevelType w:val="hybridMultilevel"/>
    <w:tmpl w:val="250CC058"/>
    <w:lvl w:ilvl="0" w:tplc="73864F2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F3920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E821CF5"/>
    <w:multiLevelType w:val="hybridMultilevel"/>
    <w:tmpl w:val="478411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716A4"/>
    <w:multiLevelType w:val="hybridMultilevel"/>
    <w:tmpl w:val="A72A9F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86340C"/>
    <w:multiLevelType w:val="hybridMultilevel"/>
    <w:tmpl w:val="5D5867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80795"/>
    <w:multiLevelType w:val="hybridMultilevel"/>
    <w:tmpl w:val="A1302C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D46D75"/>
    <w:multiLevelType w:val="hybridMultilevel"/>
    <w:tmpl w:val="C8166DA2"/>
    <w:lvl w:ilvl="0" w:tplc="7CEAAD02">
      <w:start w:val="1"/>
      <w:numFmt w:val="bullet"/>
      <w:lvlText w:val=""/>
      <w:lvlJc w:val="left"/>
      <w:pPr>
        <w:tabs>
          <w:tab w:val="num" w:pos="720"/>
        </w:tabs>
        <w:ind w:left="720" w:hanging="72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8201E"/>
    <w:multiLevelType w:val="hybridMultilevel"/>
    <w:tmpl w:val="9BFEE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01BFE"/>
    <w:multiLevelType w:val="hybridMultilevel"/>
    <w:tmpl w:val="323C9FFE"/>
    <w:lvl w:ilvl="0" w:tplc="B68213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75463"/>
    <w:multiLevelType w:val="hybridMultilevel"/>
    <w:tmpl w:val="590CADA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C3244"/>
    <w:multiLevelType w:val="hybridMultilevel"/>
    <w:tmpl w:val="3B2C5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75CD5"/>
    <w:multiLevelType w:val="hybridMultilevel"/>
    <w:tmpl w:val="CCA8D8E6"/>
    <w:lvl w:ilvl="0" w:tplc="73864F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92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E246FD"/>
    <w:multiLevelType w:val="hybridMultilevel"/>
    <w:tmpl w:val="2CEE1FCC"/>
    <w:lvl w:ilvl="0" w:tplc="D7E2AD5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8"/>
  </w:num>
  <w:num w:numId="4">
    <w:abstractNumId w:val="19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7"/>
  </w:num>
  <w:num w:numId="10">
    <w:abstractNumId w:val="22"/>
  </w:num>
  <w:num w:numId="11">
    <w:abstractNumId w:val="0"/>
  </w:num>
  <w:num w:numId="12">
    <w:abstractNumId w:val="14"/>
  </w:num>
  <w:num w:numId="13">
    <w:abstractNumId w:val="21"/>
  </w:num>
  <w:num w:numId="14">
    <w:abstractNumId w:val="12"/>
  </w:num>
  <w:num w:numId="15">
    <w:abstractNumId w:val="20"/>
  </w:num>
  <w:num w:numId="16">
    <w:abstractNumId w:val="5"/>
  </w:num>
  <w:num w:numId="17">
    <w:abstractNumId w:val="10"/>
  </w:num>
  <w:num w:numId="18">
    <w:abstractNumId w:val="24"/>
  </w:num>
  <w:num w:numId="19">
    <w:abstractNumId w:val="9"/>
  </w:num>
  <w:num w:numId="20">
    <w:abstractNumId w:val="4"/>
  </w:num>
  <w:num w:numId="21">
    <w:abstractNumId w:val="13"/>
  </w:num>
  <w:num w:numId="22">
    <w:abstractNumId w:val="17"/>
  </w:num>
  <w:num w:numId="23">
    <w:abstractNumId w:val="15"/>
  </w:num>
  <w:num w:numId="24">
    <w:abstractNumId w:val="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096"/>
    <w:rsid w:val="00011DDD"/>
    <w:rsid w:val="00016115"/>
    <w:rsid w:val="000D6BF6"/>
    <w:rsid w:val="0013799B"/>
    <w:rsid w:val="001473B9"/>
    <w:rsid w:val="001538E2"/>
    <w:rsid w:val="00160706"/>
    <w:rsid w:val="00177716"/>
    <w:rsid w:val="00187619"/>
    <w:rsid w:val="001F686D"/>
    <w:rsid w:val="00202D3E"/>
    <w:rsid w:val="00207AAE"/>
    <w:rsid w:val="00213820"/>
    <w:rsid w:val="00257A33"/>
    <w:rsid w:val="0027273A"/>
    <w:rsid w:val="0028664F"/>
    <w:rsid w:val="002D4248"/>
    <w:rsid w:val="00306928"/>
    <w:rsid w:val="0035647D"/>
    <w:rsid w:val="00377DD6"/>
    <w:rsid w:val="003B4D58"/>
    <w:rsid w:val="003D0347"/>
    <w:rsid w:val="004071D5"/>
    <w:rsid w:val="00470AE3"/>
    <w:rsid w:val="004D30A5"/>
    <w:rsid w:val="004D70AD"/>
    <w:rsid w:val="00574FBC"/>
    <w:rsid w:val="00575096"/>
    <w:rsid w:val="005B07F3"/>
    <w:rsid w:val="005B5DF0"/>
    <w:rsid w:val="005E73BE"/>
    <w:rsid w:val="00610B15"/>
    <w:rsid w:val="00623C9D"/>
    <w:rsid w:val="00632E61"/>
    <w:rsid w:val="006350B6"/>
    <w:rsid w:val="00646353"/>
    <w:rsid w:val="00675777"/>
    <w:rsid w:val="006B3534"/>
    <w:rsid w:val="006D0915"/>
    <w:rsid w:val="006D3AB5"/>
    <w:rsid w:val="006D5197"/>
    <w:rsid w:val="006F4CB8"/>
    <w:rsid w:val="00700D27"/>
    <w:rsid w:val="00732B5B"/>
    <w:rsid w:val="00760D9B"/>
    <w:rsid w:val="0076298D"/>
    <w:rsid w:val="00766ECD"/>
    <w:rsid w:val="0078080E"/>
    <w:rsid w:val="00781C29"/>
    <w:rsid w:val="007A1726"/>
    <w:rsid w:val="007E2A64"/>
    <w:rsid w:val="00815627"/>
    <w:rsid w:val="00821DAE"/>
    <w:rsid w:val="00826584"/>
    <w:rsid w:val="0083236F"/>
    <w:rsid w:val="008861D2"/>
    <w:rsid w:val="008B1CF4"/>
    <w:rsid w:val="008B1FDE"/>
    <w:rsid w:val="008B59FF"/>
    <w:rsid w:val="008D00C3"/>
    <w:rsid w:val="008D0867"/>
    <w:rsid w:val="008F2A61"/>
    <w:rsid w:val="008F5A00"/>
    <w:rsid w:val="00900DB8"/>
    <w:rsid w:val="00922C48"/>
    <w:rsid w:val="00954583"/>
    <w:rsid w:val="0096255E"/>
    <w:rsid w:val="00967AE6"/>
    <w:rsid w:val="00985AC1"/>
    <w:rsid w:val="00996DD6"/>
    <w:rsid w:val="009A2E5D"/>
    <w:rsid w:val="009C21DD"/>
    <w:rsid w:val="00A27A48"/>
    <w:rsid w:val="00A3609D"/>
    <w:rsid w:val="00A606CA"/>
    <w:rsid w:val="00AC1B92"/>
    <w:rsid w:val="00B17C4C"/>
    <w:rsid w:val="00B231F8"/>
    <w:rsid w:val="00B3006D"/>
    <w:rsid w:val="00B44714"/>
    <w:rsid w:val="00B610A5"/>
    <w:rsid w:val="00B72D59"/>
    <w:rsid w:val="00B861CB"/>
    <w:rsid w:val="00BA487A"/>
    <w:rsid w:val="00BD53DE"/>
    <w:rsid w:val="00BD62C1"/>
    <w:rsid w:val="00C342D5"/>
    <w:rsid w:val="00C35791"/>
    <w:rsid w:val="00C45953"/>
    <w:rsid w:val="00C47331"/>
    <w:rsid w:val="00C875E6"/>
    <w:rsid w:val="00CD34BE"/>
    <w:rsid w:val="00D3483B"/>
    <w:rsid w:val="00D645BF"/>
    <w:rsid w:val="00D80689"/>
    <w:rsid w:val="00D9502D"/>
    <w:rsid w:val="00DC5D01"/>
    <w:rsid w:val="00E3055B"/>
    <w:rsid w:val="00E55CD9"/>
    <w:rsid w:val="00E72329"/>
    <w:rsid w:val="00E77F24"/>
    <w:rsid w:val="00E8778D"/>
    <w:rsid w:val="00EC14E7"/>
    <w:rsid w:val="00ED0F11"/>
    <w:rsid w:val="00ED2D3E"/>
    <w:rsid w:val="00EE455B"/>
    <w:rsid w:val="00EF3F07"/>
    <w:rsid w:val="00EF4115"/>
    <w:rsid w:val="00F13726"/>
    <w:rsid w:val="00F2013B"/>
    <w:rsid w:val="00F27192"/>
    <w:rsid w:val="00F311A3"/>
    <w:rsid w:val="00F35433"/>
    <w:rsid w:val="00F552DA"/>
    <w:rsid w:val="00FC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6359B1F1"/>
  <w15:docId w15:val="{849D43AD-590B-469E-AB7C-EBEDB413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53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B3534"/>
  </w:style>
  <w:style w:type="paragraph" w:styleId="Footer">
    <w:name w:val="footer"/>
    <w:basedOn w:val="Normal"/>
    <w:link w:val="FooterChar"/>
    <w:uiPriority w:val="99"/>
    <w:unhideWhenUsed/>
    <w:rsid w:val="006B353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3534"/>
  </w:style>
  <w:style w:type="paragraph" w:styleId="BalloonText">
    <w:name w:val="Balloon Text"/>
    <w:basedOn w:val="Normal"/>
    <w:link w:val="BalloonTextChar"/>
    <w:uiPriority w:val="99"/>
    <w:semiHidden/>
    <w:unhideWhenUsed/>
    <w:rsid w:val="006B353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35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509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575096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575096"/>
    <w:rPr>
      <w:color w:val="000000"/>
      <w:sz w:val="20"/>
      <w:szCs w:val="20"/>
    </w:rPr>
  </w:style>
  <w:style w:type="character" w:customStyle="1" w:styleId="A1">
    <w:name w:val="A1"/>
    <w:uiPriority w:val="99"/>
    <w:rsid w:val="00575096"/>
    <w:rPr>
      <w:b/>
      <w:bCs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575096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575096"/>
    <w:rPr>
      <w:b/>
      <w:bCs/>
      <w:color w:val="000000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73B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73BE"/>
    <w:rPr>
      <w:lang w:eastAsia="en-US"/>
    </w:rPr>
  </w:style>
  <w:style w:type="character" w:styleId="FootnoteReference">
    <w:name w:val="footnote reference"/>
    <w:uiPriority w:val="99"/>
    <w:semiHidden/>
    <w:unhideWhenUsed/>
    <w:rsid w:val="005E73B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77716"/>
    <w:pPr>
      <w:spacing w:before="100" w:before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77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519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350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nry.org.uk/the-henry-appro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8A232-5F41-4E65-B8E8-39A699C4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jackie.george</dc:creator>
  <cp:lastModifiedBy>Tom Berry</cp:lastModifiedBy>
  <cp:revision>18</cp:revision>
  <cp:lastPrinted>2017-07-26T09:41:00Z</cp:lastPrinted>
  <dcterms:created xsi:type="dcterms:W3CDTF">2017-05-12T15:32:00Z</dcterms:created>
  <dcterms:modified xsi:type="dcterms:W3CDTF">2021-10-04T15:16:00Z</dcterms:modified>
</cp:coreProperties>
</file>